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8B" w:rsidRDefault="005B7C8B" w:rsidP="005B7C8B">
      <w:pPr>
        <w:pStyle w:val="1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ТАНЛОВДА ИШТИРОК ЭТИШ УЧУН ТАКЛИФНОМА</w:t>
      </w:r>
    </w:p>
    <w:p w:rsidR="005B7C8B" w:rsidRDefault="005B7C8B" w:rsidP="005B7C8B">
      <w:pPr>
        <w:pStyle w:val="1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5B7C8B" w:rsidRDefault="005B7C8B" w:rsidP="005B7C8B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z-Cyrl-UZ"/>
        </w:rPr>
        <w:t xml:space="preserve">Ўзбекистон Республикаси Қишлоқ хўжалиги </w:t>
      </w:r>
      <w:proofErr w:type="spellStart"/>
      <w:r>
        <w:rPr>
          <w:rFonts w:ascii="Times New Roman" w:hAnsi="Times New Roman"/>
          <w:sz w:val="26"/>
          <w:szCs w:val="26"/>
        </w:rPr>
        <w:t>вазирлиги</w:t>
      </w:r>
      <w:proofErr w:type="spellEnd"/>
    </w:p>
    <w:p w:rsidR="005B7C8B" w:rsidRDefault="005B7C8B" w:rsidP="005B7C8B">
      <w:pPr>
        <w:pStyle w:val="1"/>
        <w:jc w:val="center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танлов эълон қилади</w:t>
      </w:r>
    </w:p>
    <w:p w:rsidR="005B7C8B" w:rsidRDefault="005B7C8B" w:rsidP="005B7C8B">
      <w:pPr>
        <w:pStyle w:val="1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СИЗНИ </w:t>
      </w:r>
      <w:r>
        <w:rPr>
          <w:rFonts w:ascii="Times New Roman" w:hAnsi="Times New Roman"/>
          <w:b/>
          <w:noProof/>
          <w:sz w:val="26"/>
          <w:szCs w:val="26"/>
          <w:lang w:val="uz-Cyrl-UZ"/>
        </w:rPr>
        <w:t>ТАНЛОВДА ИШТИРОК ЭТИШГА ТАКЛИФ ҚИЛАМИЗ</w:t>
      </w:r>
    </w:p>
    <w:p w:rsidR="005B7C8B" w:rsidRDefault="005B7C8B" w:rsidP="005B7C8B">
      <w:pPr>
        <w:pStyle w:val="1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5B7C8B" w:rsidRDefault="005B7C8B" w:rsidP="005B7C8B">
      <w:pPr>
        <w:ind w:firstLine="709"/>
        <w:jc w:val="both"/>
        <w:rPr>
          <w:sz w:val="26"/>
          <w:szCs w:val="26"/>
          <w:lang w:val="uz-Cyrl-UZ"/>
        </w:rPr>
      </w:pPr>
      <w:r>
        <w:rPr>
          <w:bCs/>
          <w:noProof/>
          <w:sz w:val="26"/>
          <w:szCs w:val="26"/>
          <w:lang w:val="uz-Cyrl-UZ"/>
        </w:rPr>
        <w:t xml:space="preserve">Танлов предмети: </w:t>
      </w:r>
      <w:r>
        <w:rPr>
          <w:sz w:val="26"/>
          <w:szCs w:val="26"/>
          <w:lang w:val="uz-Cyrl-UZ"/>
        </w:rPr>
        <w:t>Самарқанд вилоятида давлат-хусусий шерикчилик асосида тўртта ва Фарғона вилоятида битта лотдан иборат уруғчилик кластерлари ташкил қилиш.</w:t>
      </w:r>
    </w:p>
    <w:p w:rsidR="005B7C8B" w:rsidRDefault="005B7C8B" w:rsidP="005B7C8B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Уруғчилик кластерини ташкил қилиш бўйича маълумотлар ва шартлар танлов ҳужжатида кўрсатилган.</w:t>
      </w:r>
    </w:p>
    <w:p w:rsidR="005B7C8B" w:rsidRDefault="005B7C8B" w:rsidP="005B7C8B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Талаб этиладиган инвестицион мажбуриятларнинг энг кам миқдори:</w:t>
      </w:r>
    </w:p>
    <w:p w:rsidR="005B7C8B" w:rsidRDefault="005B7C8B" w:rsidP="005B7C8B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Самарқанд вилоятидан:</w:t>
      </w:r>
    </w:p>
    <w:p w:rsidR="005B7C8B" w:rsidRDefault="005B7C8B" w:rsidP="005B7C8B">
      <w:pPr>
        <w:pStyle w:val="a4"/>
        <w:numPr>
          <w:ilvl w:val="0"/>
          <w:numId w:val="2"/>
        </w:num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Лот №1 – 9000 млн. сўм;</w:t>
      </w:r>
    </w:p>
    <w:p w:rsidR="005B7C8B" w:rsidRDefault="005B7C8B" w:rsidP="005B7C8B">
      <w:pPr>
        <w:pStyle w:val="a4"/>
        <w:numPr>
          <w:ilvl w:val="0"/>
          <w:numId w:val="2"/>
        </w:num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Лот №2 – 8000 млн. сўм;</w:t>
      </w:r>
    </w:p>
    <w:p w:rsidR="005B7C8B" w:rsidRDefault="005B7C8B" w:rsidP="005B7C8B">
      <w:pPr>
        <w:pStyle w:val="a4"/>
        <w:numPr>
          <w:ilvl w:val="0"/>
          <w:numId w:val="2"/>
        </w:num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Лот №3 – 5000 млн. сўм;</w:t>
      </w:r>
    </w:p>
    <w:p w:rsidR="005B7C8B" w:rsidRDefault="005B7C8B" w:rsidP="005B7C8B">
      <w:pPr>
        <w:pStyle w:val="a4"/>
        <w:numPr>
          <w:ilvl w:val="0"/>
          <w:numId w:val="2"/>
        </w:num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Лот №4 – 5000 млн. сўм.</w:t>
      </w:r>
    </w:p>
    <w:p w:rsidR="005B7C8B" w:rsidRDefault="005B7C8B" w:rsidP="005B7C8B">
      <w:pPr>
        <w:pStyle w:val="a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Фарғона вилоятидан:</w:t>
      </w:r>
    </w:p>
    <w:p w:rsidR="005B7C8B" w:rsidRDefault="005B7C8B" w:rsidP="005B7C8B">
      <w:pPr>
        <w:pStyle w:val="a4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Лот №1-6800 млн.сўм</w:t>
      </w:r>
    </w:p>
    <w:p w:rsidR="005B7C8B" w:rsidRDefault="005B7C8B" w:rsidP="005B7C8B">
      <w:pPr>
        <w:ind w:firstLine="360"/>
        <w:rPr>
          <w:bCs/>
          <w:noProof/>
          <w:sz w:val="26"/>
          <w:szCs w:val="26"/>
          <w:lang w:val="uz-Cyrl-UZ"/>
        </w:rPr>
      </w:pPr>
      <w:r>
        <w:rPr>
          <w:bCs/>
          <w:noProof/>
          <w:sz w:val="26"/>
          <w:szCs w:val="26"/>
          <w:lang w:val="uz-Cyrl-UZ"/>
        </w:rPr>
        <w:t xml:space="preserve">Танлов Ўзбекистон Республикаси Қишлоқ хўжалиги вазирлиги биносида  </w:t>
      </w:r>
    </w:p>
    <w:p w:rsidR="005B7C8B" w:rsidRDefault="005B7C8B" w:rsidP="005B7C8B">
      <w:pPr>
        <w:ind w:firstLine="360"/>
        <w:rPr>
          <w:bCs/>
          <w:noProof/>
          <w:sz w:val="26"/>
          <w:szCs w:val="26"/>
          <w:lang w:val="uz-Cyrl-UZ"/>
        </w:rPr>
      </w:pPr>
      <w:r>
        <w:rPr>
          <w:bCs/>
          <w:noProof/>
          <w:sz w:val="26"/>
          <w:szCs w:val="26"/>
          <w:lang w:val="uz-Cyrl-UZ"/>
        </w:rPr>
        <w:t>2019 йил 12 август соат 16</w:t>
      </w:r>
      <w:r>
        <w:rPr>
          <w:bCs/>
          <w:noProof/>
          <w:sz w:val="26"/>
          <w:szCs w:val="26"/>
          <w:vertAlign w:val="superscript"/>
          <w:lang w:val="uz-Cyrl-UZ"/>
        </w:rPr>
        <w:t xml:space="preserve">00 </w:t>
      </w:r>
      <w:r>
        <w:rPr>
          <w:bCs/>
          <w:noProof/>
          <w:sz w:val="26"/>
          <w:szCs w:val="26"/>
          <w:lang w:val="uz-Cyrl-UZ"/>
        </w:rPr>
        <w:t>да ўтказилади.</w:t>
      </w:r>
      <w:r>
        <w:rPr>
          <w:bCs/>
          <w:noProof/>
          <w:sz w:val="26"/>
          <w:szCs w:val="26"/>
          <w:vertAlign w:val="superscript"/>
          <w:lang w:val="uz-Cyrl-UZ"/>
        </w:rPr>
        <w:t>.</w:t>
      </w:r>
    </w:p>
    <w:p w:rsidR="005B7C8B" w:rsidRDefault="005B7C8B" w:rsidP="005B7C8B">
      <w:pPr>
        <w:pStyle w:val="1"/>
        <w:jc w:val="center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Танловнинг асосий шартлари.</w:t>
      </w:r>
    </w:p>
    <w:p w:rsidR="005B7C8B" w:rsidRDefault="005B7C8B" w:rsidP="005B7C8B">
      <w:pPr>
        <w:pStyle w:val="1"/>
        <w:ind w:firstLine="540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val="uz-Cyrl-UZ"/>
        </w:rPr>
        <w:t xml:space="preserve">Танловда Ўзбекистон Республикасида белгиланган тартибда рўйхатдан ўтган, </w:t>
      </w:r>
      <w:r>
        <w:rPr>
          <w:rFonts w:ascii="Times New Roman" w:hAnsi="Times New Roman"/>
          <w:sz w:val="26"/>
          <w:szCs w:val="26"/>
          <w:lang w:val="uz-Cyrl-UZ"/>
        </w:rPr>
        <w:t>танловда иштирок этиш учун кўрсатилган талабларни бажарган, уруғчилик кластерини ташкил этишга ҳохиш билдирган ҳар қандай юридик ёки жисмоний шахслар иштирок этиши мумкин.</w:t>
      </w:r>
    </w:p>
    <w:p w:rsidR="005B7C8B" w:rsidRDefault="005B7C8B" w:rsidP="005B7C8B">
      <w:pPr>
        <w:pStyle w:val="1"/>
        <w:ind w:firstLine="540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 xml:space="preserve"> Давлат ташкилотлари хусусий шерик сифатида иштирок этишлари, шунингдек, хусусий шерик тарафидан қатнашишлари мумкин эмас.</w:t>
      </w:r>
    </w:p>
    <w:p w:rsidR="005B7C8B" w:rsidRDefault="005B7C8B" w:rsidP="005B7C8B">
      <w:pPr>
        <w:ind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Танловда иштирок этиш истагини билдирган талабгорлар танлов ўтказилиши тўғрисидаги эълон чоп этилгандан кейин, танлов комиссиянинг ишчи органига мурожаат қилиб танлов ҳужжатини олишлари мумкин.</w:t>
      </w:r>
    </w:p>
    <w:p w:rsidR="005B7C8B" w:rsidRDefault="005B7C8B" w:rsidP="005B7C8B">
      <w:pPr>
        <w:pStyle w:val="1"/>
        <w:ind w:firstLine="540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val="uz-Cyrl-UZ"/>
        </w:rPr>
        <w:t>Танловда «банкрот»  деб эълон қилинган ёки тугатиш босқичида бўлган, ёҳуд мол-мулки хатланган юридик шахслар иштирок этишга қўйилмайди.</w:t>
      </w:r>
    </w:p>
    <w:p w:rsidR="005B7C8B" w:rsidRDefault="005B7C8B" w:rsidP="005B7C8B">
      <w:pPr>
        <w:pStyle w:val="1"/>
        <w:ind w:firstLine="540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val="uz-Cyrl-UZ"/>
        </w:rPr>
        <w:t>Танловни ўтказиш ва танловда иштирок этиш учун керакли ҳужжатларни тайёрлаш тартиби «Танлов ҳужжати»да кўрсатилган.</w:t>
      </w:r>
    </w:p>
    <w:p w:rsidR="005B7C8B" w:rsidRDefault="005B7C8B" w:rsidP="005B7C8B">
      <w:pPr>
        <w:pStyle w:val="1"/>
        <w:ind w:firstLine="540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val="uz-Cyrl-UZ"/>
        </w:rPr>
        <w:t>Танловда иштирок этиш учун аризалар 2019 йил 10 августь соат 14</w:t>
      </w:r>
      <w:r>
        <w:rPr>
          <w:rFonts w:ascii="Times New Roman" w:hAnsi="Times New Roman"/>
          <w:noProof/>
          <w:sz w:val="26"/>
          <w:szCs w:val="26"/>
          <w:vertAlign w:val="superscript"/>
          <w:lang w:val="uz-Cyrl-UZ"/>
        </w:rPr>
        <w:t xml:space="preserve">00 </w:t>
      </w:r>
      <w:r>
        <w:rPr>
          <w:rFonts w:ascii="Times New Roman" w:hAnsi="Times New Roman"/>
          <w:noProof/>
          <w:sz w:val="26"/>
          <w:szCs w:val="26"/>
          <w:lang w:val="uz-Cyrl-UZ"/>
        </w:rPr>
        <w:t>гача қабул қилинади.</w:t>
      </w:r>
    </w:p>
    <w:p w:rsidR="005B7C8B" w:rsidRDefault="005B7C8B" w:rsidP="005B7C8B">
      <w:pPr>
        <w:pStyle w:val="1"/>
        <w:ind w:firstLine="540"/>
        <w:jc w:val="both"/>
        <w:rPr>
          <w:rFonts w:ascii="Times New Roman" w:hAnsi="Times New Roman"/>
          <w:noProof/>
          <w:sz w:val="26"/>
          <w:szCs w:val="26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val="uz-Cyrl-UZ"/>
        </w:rPr>
        <w:t>Танлов таклифлари 2019 йил 10 июль соат 14</w:t>
      </w:r>
      <w:r>
        <w:rPr>
          <w:rFonts w:ascii="Times New Roman" w:hAnsi="Times New Roman"/>
          <w:noProof/>
          <w:sz w:val="26"/>
          <w:szCs w:val="26"/>
          <w:vertAlign w:val="superscript"/>
          <w:lang w:val="uz-Cyrl-UZ"/>
        </w:rPr>
        <w:t xml:space="preserve">00 </w:t>
      </w:r>
      <w:r>
        <w:rPr>
          <w:rFonts w:ascii="Times New Roman" w:hAnsi="Times New Roman"/>
          <w:noProof/>
          <w:sz w:val="26"/>
          <w:szCs w:val="26"/>
          <w:lang w:val="uz-Cyrl-UZ"/>
        </w:rPr>
        <w:t>гача қабул қилинади.</w:t>
      </w:r>
    </w:p>
    <w:p w:rsidR="005B7C8B" w:rsidRDefault="005B7C8B" w:rsidP="005B7C8B">
      <w:pPr>
        <w:pStyle w:val="1"/>
        <w:ind w:firstLine="54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Танлов таклифларининг очилиши бевосита комиссия мажлисида амалга оширилади. </w:t>
      </w:r>
    </w:p>
    <w:p w:rsidR="005B7C8B" w:rsidRDefault="005B7C8B" w:rsidP="005B7C8B">
      <w:pPr>
        <w:ind w:left="-210" w:right="-178" w:firstLine="75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Танлов якунлари асосида, танлов ғолиблари билан </w:t>
      </w:r>
      <w:r>
        <w:rPr>
          <w:spacing w:val="-8"/>
          <w:sz w:val="26"/>
          <w:szCs w:val="26"/>
          <w:lang w:val="uz-Cyrl-UZ"/>
        </w:rPr>
        <w:t xml:space="preserve">давлат-хусусий шериклик </w:t>
      </w:r>
      <w:proofErr w:type="gramStart"/>
      <w:r>
        <w:rPr>
          <w:spacing w:val="-8"/>
          <w:sz w:val="26"/>
          <w:szCs w:val="26"/>
          <w:lang w:val="uz-Cyrl-UZ"/>
        </w:rPr>
        <w:t xml:space="preserve">асосида </w:t>
      </w:r>
      <w:r>
        <w:rPr>
          <w:noProof/>
          <w:sz w:val="26"/>
          <w:szCs w:val="26"/>
          <w:lang w:val="uz-Cyrl-UZ"/>
        </w:rPr>
        <w:t xml:space="preserve"> </w:t>
      </w:r>
      <w:r>
        <w:rPr>
          <w:spacing w:val="-8"/>
          <w:sz w:val="26"/>
          <w:szCs w:val="26"/>
          <w:lang w:val="uz-Cyrl-UZ"/>
        </w:rPr>
        <w:t>Уруғчилик</w:t>
      </w:r>
      <w:proofErr w:type="gramEnd"/>
      <w:r>
        <w:rPr>
          <w:spacing w:val="-8"/>
          <w:sz w:val="26"/>
          <w:szCs w:val="26"/>
          <w:lang w:val="uz-Cyrl-UZ"/>
        </w:rPr>
        <w:t xml:space="preserve"> кластерини ташкил этиш бўйича Уруғчиликни ривожлантириш маркази </w:t>
      </w:r>
      <w:r>
        <w:rPr>
          <w:noProof/>
          <w:sz w:val="26"/>
          <w:szCs w:val="26"/>
          <w:lang w:val="uz-Cyrl-UZ"/>
        </w:rPr>
        <w:t xml:space="preserve"> ўртасида </w:t>
      </w:r>
      <w:r>
        <w:rPr>
          <w:noProof/>
          <w:sz w:val="26"/>
          <w:szCs w:val="26"/>
        </w:rPr>
        <w:t xml:space="preserve">битим </w:t>
      </w:r>
      <w:r>
        <w:rPr>
          <w:noProof/>
          <w:sz w:val="26"/>
          <w:szCs w:val="26"/>
          <w:lang w:val="uz-Cyrl-UZ"/>
        </w:rPr>
        <w:t>имзолан</w:t>
      </w:r>
      <w:r>
        <w:rPr>
          <w:noProof/>
          <w:sz w:val="26"/>
          <w:szCs w:val="26"/>
        </w:rPr>
        <w:t>ади.</w:t>
      </w:r>
    </w:p>
    <w:p w:rsidR="005B7C8B" w:rsidRDefault="005B7C8B" w:rsidP="005B7C8B">
      <w:pPr>
        <w:ind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Танлов ҳужжатини олиш ва танлов тўғрисидаги батафсил маълумот учун қуйидаги манзилга мурожаат этиш мумкин:</w:t>
      </w:r>
    </w:p>
    <w:p w:rsidR="005B7C8B" w:rsidRDefault="005B7C8B" w:rsidP="005B7C8B">
      <w:pPr>
        <w:ind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Тошкент шахри Юнусобод тумани Наманган кўчаси 70-уй. </w:t>
      </w:r>
    </w:p>
    <w:p w:rsidR="004F41F2" w:rsidRPr="005B7C8B" w:rsidRDefault="005B7C8B" w:rsidP="005B7C8B">
      <w:pPr>
        <w:ind w:firstLine="540"/>
        <w:jc w:val="both"/>
        <w:rPr>
          <w:lang w:val="uz-Cyrl-UZ"/>
        </w:rPr>
      </w:pPr>
      <w:r>
        <w:rPr>
          <w:sz w:val="26"/>
          <w:szCs w:val="26"/>
          <w:lang w:val="uz-Cyrl-UZ"/>
        </w:rPr>
        <w:t xml:space="preserve">почта индекси-100 058, алоқа телефони: 71-262-57-28, 71-289-13-95 ва факс: 71-262-53-72 телефон рақамлари, электрон почта манзили: </w:t>
      </w:r>
      <w:hyperlink r:id="rId5" w:history="1">
        <w:r>
          <w:rPr>
            <w:rStyle w:val="a3"/>
            <w:sz w:val="26"/>
            <w:szCs w:val="26"/>
            <w:lang w:val="uz-Cyrl-UZ"/>
          </w:rPr>
          <w:t>don1@urugmarkaz.uz</w:t>
        </w:r>
      </w:hyperlink>
      <w:r>
        <w:rPr>
          <w:sz w:val="26"/>
          <w:szCs w:val="26"/>
          <w:lang w:val="uz-Cyrl-UZ"/>
        </w:rPr>
        <w:t>.</w:t>
      </w:r>
      <w:bookmarkStart w:id="0" w:name="_GoBack"/>
      <w:bookmarkEnd w:id="0"/>
    </w:p>
    <w:sectPr w:rsidR="004F41F2" w:rsidRPr="005B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805B3"/>
    <w:multiLevelType w:val="hybridMultilevel"/>
    <w:tmpl w:val="CAC6AB7C"/>
    <w:lvl w:ilvl="0" w:tplc="9306F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17"/>
    <w:rsid w:val="000B1463"/>
    <w:rsid w:val="0018170B"/>
    <w:rsid w:val="001F4A4E"/>
    <w:rsid w:val="003A3A3D"/>
    <w:rsid w:val="003B001F"/>
    <w:rsid w:val="004B661C"/>
    <w:rsid w:val="004F41F2"/>
    <w:rsid w:val="005A0D1C"/>
    <w:rsid w:val="005B7C8B"/>
    <w:rsid w:val="00704851"/>
    <w:rsid w:val="00771417"/>
    <w:rsid w:val="0078165F"/>
    <w:rsid w:val="007F4243"/>
    <w:rsid w:val="009A1531"/>
    <w:rsid w:val="00C35A53"/>
    <w:rsid w:val="00C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C10E-78CF-48F7-A3C6-16288DF1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10"/>
    <w:rsid w:val="00771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rsid w:val="00771417"/>
    <w:rPr>
      <w:rFonts w:cs="Times New Roman"/>
      <w:color w:val="0000FF"/>
      <w:u w:val="single"/>
    </w:rPr>
  </w:style>
  <w:style w:type="character" w:customStyle="1" w:styleId="10">
    <w:name w:val="Без интервала Знак1"/>
    <w:link w:val="1"/>
    <w:locked/>
    <w:rsid w:val="00771417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3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1@urugmarkaz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AKT</cp:lastModifiedBy>
  <cp:revision>4</cp:revision>
  <dcterms:created xsi:type="dcterms:W3CDTF">2019-07-19T07:59:00Z</dcterms:created>
  <dcterms:modified xsi:type="dcterms:W3CDTF">2019-07-26T06:58:00Z</dcterms:modified>
</cp:coreProperties>
</file>